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ind w:left="2124" w:firstLine="708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    </w:t>
      </w:r>
    </w:p>
    <w:p>
      <w:pPr>
        <w:pStyle w:val="NoSpacing"/>
        <w:jc w:val="center"/>
        <w:rPr>
          <w:rFonts w:ascii="Times New Roman" w:hAnsi="Times New Roman" w:cs="Times New Roman"/>
          <w:b/>
          <w:b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sz w:val="24"/>
          <w:szCs w:val="24"/>
          <w:u w:val="single"/>
        </w:rPr>
        <w:t>OBEC BORŠA, Ružová 188/2</w:t>
      </w:r>
    </w:p>
    <w:p>
      <w:pPr>
        <w:pStyle w:val="NoSpacing"/>
        <w:ind w:left="2124" w:firstLine="708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b/>
          <w:sz w:val="24"/>
          <w:szCs w:val="24"/>
        </w:rPr>
        <w:t>DODATOK č. 1/2022</w:t>
      </w:r>
    </w:p>
    <w:p>
      <w:pPr>
        <w:pStyle w:val="NoSpacing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k </w:t>
      </w:r>
      <w:bookmarkStart w:id="0" w:name="__DdeLink__1886_1762677918"/>
      <w:r>
        <w:rPr>
          <w:rFonts w:cs="Times New Roman" w:ascii="Times New Roman" w:hAnsi="Times New Roman"/>
          <w:b/>
          <w:sz w:val="24"/>
          <w:szCs w:val="24"/>
        </w:rPr>
        <w:t>Všeobecnému záväznému nariadeniu Obce Borša o verejnom poriadku na území obce</w:t>
      </w:r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 č. 1 zo dňa 12.10.2011</w:t>
      </w:r>
    </w:p>
    <w:p>
      <w:pPr>
        <w:pStyle w:val="NoSpacing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___________________________________________________________________________  </w:t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left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left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       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 xml:space="preserve">Obecné zastupiteľstvo v Borši na základe ustanovenia § 6 ods. 1 a ustanovenia § 11 ods. 4 písm. g) zákona SNR č. 369/1990 Zb. o obecnom zriadení v znení neskorších právnych predpisov  v y d á v a  tento </w:t>
      </w:r>
      <w:r>
        <w:rPr>
          <w:rFonts w:cs="Times New Roman" w:ascii="Times New Roman" w:hAnsi="Times New Roman"/>
          <w:b/>
          <w:bCs/>
          <w:sz w:val="24"/>
          <w:szCs w:val="24"/>
        </w:rPr>
        <w:t>Dodatok č. 1/2022</w:t>
      </w:r>
    </w:p>
    <w:p>
      <w:pPr>
        <w:pStyle w:val="NoSpacing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VZN sa mení a dopĺňa nasledovne: </w:t>
      </w:r>
    </w:p>
    <w:p>
      <w:pPr>
        <w:pStyle w:val="NoSpacing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jc w:val="both"/>
        <w:rPr/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</w:rPr>
        <w:t xml:space="preserve">v časti 6 Parkovanie dopravných prostriedkov § 21 sa mení nasledovne: </w:t>
      </w:r>
    </w:p>
    <w:p>
      <w:pPr>
        <w:pStyle w:val="NoSpacing"/>
        <w:jc w:val="both"/>
        <w:rPr>
          <w:rFonts w:ascii="Times New Roman" w:hAnsi="Times New Roman" w:cs="Times New Roman"/>
          <w:b w:val="false"/>
          <w:b w:val="false"/>
          <w:bCs w:val="false"/>
          <w:sz w:val="24"/>
          <w:szCs w:val="24"/>
          <w:u w:val="none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</w:rPr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left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Časť 6</w:t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Parkovanie dopravných prostriedkov</w:t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§ 21</w:t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 xml:space="preserve">Na parkovanie dopravných prostriedkov slúžia verejné priestranstvá určené pre parkoviská s neorganizovanou prevádzkou, parkovacie pruhy a pásy pozdĺž komunikácií, komunikácie a ich časti, pokiaľ na týchto státie a zastavenie nie je zakázané dopravnými značkami a miesta pre odkladanie bicyklov. </w:t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Parkovanie vozidiel na vozovke a tým obmedzenie verejnej dopravy na komunikáciách je zakázané, rovnako skladanie materiálu a tovaru bez predchádzajúceho označenia cestnej prekážky (výstražný trojuholník).</w:t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Zakázané je parkovanie vozidiel mimo vyčlenených parkovacích priestorov, na chodníkoch, poškodzovanie verejnej zelene a parkov. Porušovanie tohto zákona sa považuje za verejný priestupok.</w:t>
      </w:r>
    </w:p>
    <w:p>
      <w:pPr>
        <w:pStyle w:val="NoSpacing"/>
        <w:widowControl/>
        <w:bidi w:val="0"/>
        <w:spacing w:lineRule="auto" w:line="240" w:before="0" w:after="0"/>
        <w:ind w:left="0" w:right="0" w:hanging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Ostatné časti k Všeobecnému záväznému nariadeniu Obce Borša o verejnom poriadku na území obce č. 1 zostávajú nezmenené. 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Tento dodatok č.1 k nariadeniu nadobúda účinnosť 01.01.2023. 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Tento dodatok č.1 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Všeobecnému záväznému nariadeniu Obce Borša o verejnom poriadku na území obce bol schválený Obecným zastupiteľstvom v Borši uznesením č.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1/CH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 xml:space="preserve"> zo dňa 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28.11.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 xml:space="preserve">2022. 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both"/>
        <w:rPr/>
      </w:pPr>
      <w:r>
        <w:rPr>
          <w:rFonts w:cs="Times New Roman" w:ascii="Times New Roman" w:hAnsi="Times New Roman"/>
          <w:i/>
          <w:sz w:val="24"/>
          <w:szCs w:val="24"/>
        </w:rPr>
        <w:t xml:space="preserve">V Borši dňa </w:t>
      </w:r>
      <w:r>
        <w:rPr>
          <w:rFonts w:cs="Times New Roman" w:ascii="Times New Roman" w:hAnsi="Times New Roman"/>
          <w:i/>
          <w:sz w:val="24"/>
          <w:szCs w:val="24"/>
        </w:rPr>
        <w:t>28.11.</w:t>
      </w:r>
      <w:bookmarkStart w:id="1" w:name="_GoBack"/>
      <w:bookmarkEnd w:id="1"/>
      <w:r>
        <w:rPr>
          <w:rFonts w:cs="Times New Roman" w:ascii="Times New Roman" w:hAnsi="Times New Roman"/>
          <w:i/>
          <w:sz w:val="24"/>
          <w:szCs w:val="24"/>
        </w:rPr>
        <w:t xml:space="preserve">2022 </w:t>
      </w:r>
    </w:p>
    <w:p>
      <w:pPr>
        <w:pStyle w:val="NoSpacing"/>
        <w:ind w:left="4956" w:firstLine="708"/>
        <w:jc w:val="both"/>
        <w:rPr/>
      </w:pPr>
      <w:r>
        <w:rPr>
          <w:rFonts w:cs="Times New Roman" w:ascii="Times New Roman" w:hAnsi="Times New Roman"/>
          <w:b/>
          <w:i/>
          <w:sz w:val="24"/>
          <w:szCs w:val="24"/>
        </w:rPr>
        <w:t>Ing. Anna Tünde Vargová</w:t>
      </w:r>
    </w:p>
    <w:p>
      <w:pPr>
        <w:pStyle w:val="NoSpacing"/>
        <w:ind w:left="4248" w:firstLine="708"/>
        <w:jc w:val="both"/>
        <w:rPr>
          <w:rFonts w:ascii="Times New Roman" w:hAnsi="Times New Roman" w:cs="Times New Roman"/>
          <w:b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 xml:space="preserve">               </w:t>
      </w:r>
      <w:r>
        <w:rPr>
          <w:rFonts w:cs="Times New Roman" w:ascii="Times New Roman" w:hAnsi="Times New Roman"/>
          <w:b/>
          <w:i/>
          <w:sz w:val="24"/>
          <w:szCs w:val="24"/>
        </w:rPr>
        <w:t>starosta obce</w:t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sz w:val="20"/>
          <w:szCs w:val="20"/>
        </w:rPr>
      </w:r>
    </w:p>
    <w:p>
      <w:pPr>
        <w:pStyle w:val="NoSpacing"/>
        <w:jc w:val="both"/>
        <w:rPr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Tento </w:t>
      </w:r>
      <w:r>
        <w:rPr>
          <w:rFonts w:cs="Times New Roman" w:ascii="Times New Roman" w:hAnsi="Times New Roman"/>
          <w:sz w:val="20"/>
          <w:szCs w:val="20"/>
        </w:rPr>
        <w:t>dodatok č. 1</w:t>
      </w:r>
      <w:r>
        <w:rPr>
          <w:rFonts w:cs="Times New Roman" w:ascii="Times New Roman" w:hAnsi="Times New Roman"/>
          <w:sz w:val="20"/>
          <w:szCs w:val="20"/>
        </w:rPr>
        <w:t xml:space="preserve"> bol vyvesený na úradnej tabuli Obce Borša dňa </w:t>
      </w:r>
      <w:r>
        <w:rPr>
          <w:rFonts w:cs="Times New Roman" w:ascii="Times New Roman" w:hAnsi="Times New Roman"/>
          <w:sz w:val="20"/>
          <w:szCs w:val="20"/>
        </w:rPr>
        <w:t>29.11.</w:t>
      </w:r>
      <w:r>
        <w:rPr>
          <w:rFonts w:cs="Times New Roman" w:ascii="Times New Roman" w:hAnsi="Times New Roman"/>
          <w:sz w:val="20"/>
          <w:szCs w:val="20"/>
        </w:rPr>
        <w:t>2022.</w:t>
      </w:r>
    </w:p>
    <w:p>
      <w:pPr>
        <w:pStyle w:val="NoSpacing"/>
        <w:jc w:val="both"/>
        <w:rPr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Tento </w:t>
      </w:r>
      <w:r>
        <w:rPr>
          <w:rFonts w:cs="Times New Roman" w:ascii="Times New Roman" w:hAnsi="Times New Roman"/>
          <w:sz w:val="20"/>
          <w:szCs w:val="20"/>
        </w:rPr>
        <w:t>dodatok č. 1</w:t>
      </w:r>
      <w:r>
        <w:rPr>
          <w:rFonts w:cs="Times New Roman" w:ascii="Times New Roman" w:hAnsi="Times New Roman"/>
          <w:sz w:val="20"/>
          <w:szCs w:val="20"/>
        </w:rPr>
        <w:t xml:space="preserve"> bol zverejnený na webovom sídle obce dňa </w:t>
      </w:r>
      <w:r>
        <w:rPr>
          <w:rFonts w:cs="Times New Roman" w:ascii="Times New Roman" w:hAnsi="Times New Roman"/>
          <w:sz w:val="20"/>
          <w:szCs w:val="20"/>
        </w:rPr>
        <w:t>29.11.</w:t>
      </w:r>
      <w:r>
        <w:rPr>
          <w:rFonts w:cs="Times New Roman" w:ascii="Times New Roman" w:hAnsi="Times New Roman"/>
          <w:sz w:val="20"/>
          <w:szCs w:val="20"/>
        </w:rPr>
        <w:t xml:space="preserve">2022. 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sk-SK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sk-SK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Telotextu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textu">
    <w:name w:val="Telo textu"/>
    <w:basedOn w:val="Normal"/>
    <w:pPr>
      <w:spacing w:lineRule="auto" w:line="288" w:before="0" w:after="140"/>
    </w:pPr>
    <w:rPr/>
  </w:style>
  <w:style w:type="paragraph" w:styleId="Zoznam">
    <w:name w:val="Zoznam"/>
    <w:basedOn w:val="Telotextu"/>
    <w:pPr/>
    <w:rPr>
      <w:rFonts w:cs="Arial"/>
    </w:rPr>
  </w:style>
  <w:style w:type="paragraph" w:styleId="Popis">
    <w:name w:val="Popis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686f11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sk-SK" w:eastAsia="en-US" w:bidi="ar-SA"/>
    </w:rPr>
  </w:style>
  <w:style w:type="numbering" w:styleId="NoList" w:default="1">
    <w:name w:val="No List"/>
    <w:uiPriority w:val="99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LibreOffice/5.0.4.2$Windows_x86 LibreOffice_project/2b9802c1994aa0b7dc6079e128979269cf95bc78</Application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2020-05-05T07:20:00Z</dcterms:created>
  <dc:creator>User</dc:creator>
  <dc:language>sk-SK</dc:language>
  <cp:lastPrinted>2022-11-16T15:16:30Z</cp:lastPrinted>
  <dcterms:modified xsi:type="dcterms:W3CDTF">2022-11-29T15:12:40Z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